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11" w:rsidRDefault="00815D11" w:rsidP="00BA14F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15D1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Новый год в Бресте: колдуны и зубры (с 30 декабря) </w:t>
      </w:r>
      <w:r w:rsidR="00797AA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(Выезд из Москвы) </w:t>
      </w:r>
      <w:bookmarkStart w:id="0" w:name="_GoBack"/>
      <w:bookmarkEnd w:id="0"/>
      <w:r w:rsidRPr="00815D1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 дней/4 ночи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4103D" w:rsidRPr="00BA14F4" w:rsidRDefault="00BA14F4" w:rsidP="009C16B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77CE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Несвиж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Брест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Минск</w:t>
      </w:r>
      <w:r w:rsidR="00815D11" w:rsidRPr="00815D11">
        <w:rPr>
          <w:rFonts w:ascii="Arial" w:hAnsi="Arial" w:cs="Arial"/>
        </w:rPr>
        <w:t xml:space="preserve"> </w:t>
      </w:r>
      <w:r w:rsidR="000173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173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Москва*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50541" w:rsidRDefault="00815D11" w:rsidP="008505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8247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Обращаем внимание:</w:t>
            </w:r>
            <w:r w:rsidRPr="00A8247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A8247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тур возможен для граждан РФ, т.к. проезд иностранных граждан через данные погранпереходы не возможен.</w:t>
            </w:r>
          </w:p>
          <w:p w:rsidR="00A82472" w:rsidRPr="00A82472" w:rsidRDefault="00A82472" w:rsidP="0085054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815D11" w:rsidRDefault="00815D11" w:rsidP="008505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472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22:00</w:t>
            </w:r>
            <w:r w:rsidRPr="00A8247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82472">
              <w:rPr>
                <w:rFonts w:ascii="Arial" w:hAnsi="Arial" w:cs="Arial"/>
                <w:color w:val="000000"/>
                <w:sz w:val="18"/>
                <w:szCs w:val="18"/>
              </w:rPr>
              <w:t>Сбор группы</w:t>
            </w:r>
            <w:r w:rsidRPr="00A82472">
              <w:rPr>
                <w:rFonts w:ascii="Arial" w:hAnsi="Arial" w:cs="Arial"/>
                <w:color w:val="000000"/>
                <w:sz w:val="18"/>
                <w:szCs w:val="18"/>
                <w:shd w:val="clear" w:color="auto" w:fill="E6E6FA"/>
              </w:rPr>
              <w:t> </w:t>
            </w:r>
            <w:r w:rsidRPr="00A82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г. Москве: станция МЦД «Сколково»</w:t>
            </w:r>
            <w:r w:rsidRPr="00A82472">
              <w:rPr>
                <w:rFonts w:ascii="Arial" w:hAnsi="Arial" w:cs="Arial"/>
                <w:color w:val="000000"/>
                <w:sz w:val="18"/>
                <w:szCs w:val="18"/>
              </w:rPr>
              <w:t>, ТЦ Орбион (Вкусно и точка), Западная ул., 181, рабочий посёлок Новоивановское </w:t>
            </w:r>
            <w:hyperlink r:id="rId7" w:history="1">
              <w:r w:rsidRPr="00A82472">
                <w:rPr>
                  <w:rStyle w:val="a3"/>
                  <w:rFonts w:ascii="Arial" w:hAnsi="Arial" w:cs="Arial"/>
                  <w:color w:val="0054B9"/>
                  <w:sz w:val="18"/>
                  <w:szCs w:val="18"/>
                </w:rPr>
                <w:t>схема сбора группы.</w:t>
              </w:r>
            </w:hyperlink>
          </w:p>
          <w:p w:rsidR="00A82472" w:rsidRPr="00A82472" w:rsidRDefault="00A82472" w:rsidP="008505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5D11" w:rsidRDefault="00815D11" w:rsidP="00815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82472">
              <w:rPr>
                <w:rFonts w:ascii="Arial" w:hAnsi="Arial" w:cs="Arial"/>
                <w:b/>
                <w:sz w:val="18"/>
                <w:szCs w:val="18"/>
              </w:rPr>
              <w:t>22:30</w:t>
            </w:r>
            <w:r w:rsidRPr="00A824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24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Отъезд </w:t>
            </w:r>
            <w:r w:rsidRPr="00A824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Беларусь.</w:t>
            </w:r>
            <w:r w:rsidRPr="00A824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Ночной переезд с санитарными остановками.</w:t>
            </w:r>
          </w:p>
          <w:p w:rsidR="00A82472" w:rsidRPr="00A82472" w:rsidRDefault="00A82472" w:rsidP="00815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15D11" w:rsidRDefault="00815D11" w:rsidP="00A82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Возможно отправление из следующих городов:</w:t>
            </w:r>
            <w:r w:rsidRPr="00815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Иваново, Череповец, Пенза, Воронеж, Ярославль, Рязань, Тверь, Ростов Великий, Кострома, Тула, Липецк, Тамбов, Нижний Новгород, Ковров, Московская область (Коломна, Клин, Серпухов, Чехов, Подольск, Раменское, Жуковский, Люберцы, Наро-Фоминск, Одинцово, Солнечногорск, Зеленоград, Орехово-Зуево, Электросталь, Балашиха, Павловский Посад) и других городов.</w:t>
            </w:r>
          </w:p>
          <w:p w:rsidR="00A82472" w:rsidRPr="00815D11" w:rsidRDefault="00A82472" w:rsidP="00A8247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  <w:p w:rsidR="00A82472" w:rsidRPr="00A82472" w:rsidRDefault="00815D11" w:rsidP="0085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Возможность выезда из Вашего города и стоимость трансфера уточняйте у менеджера.</w:t>
            </w:r>
          </w:p>
          <w:p w:rsidR="00A82472" w:rsidRDefault="00815D11" w:rsidP="0085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15D1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Обращаем внимание:</w:t>
            </w:r>
            <w:r w:rsidRPr="00815D11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  <w:r w:rsidRPr="00815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трансфер зависит от количества туристов и может осуществляться с помощью следующего вида транспорта: легковой автомобиль / минивен / микроавтобус / электропоезд.</w:t>
            </w:r>
          </w:p>
          <w:p w:rsidR="00815D11" w:rsidRPr="00A82472" w:rsidRDefault="00815D11" w:rsidP="00850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15D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Возможны заезды в города на маршруте, если необходимо забрать туристов.</w:t>
            </w:r>
          </w:p>
          <w:p w:rsidR="00850541" w:rsidRPr="00627736" w:rsidRDefault="00850541" w:rsidP="002F0C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03D" w:rsidRPr="001D79FA" w:rsidTr="00E246B1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Прибытие </w:t>
            </w: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г. Несвиж.</w:t>
            </w:r>
          </w:p>
          <w:p w:rsidR="00E246B1" w:rsidRPr="00815D11" w:rsidRDefault="00E246B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Default="00815D11" w:rsidP="0081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Завтрак.</w:t>
            </w:r>
          </w:p>
          <w:p w:rsidR="00E246B1" w:rsidRPr="00815D11" w:rsidRDefault="00E246B1" w:rsidP="0081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P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Экскурсия «Исторические и архитектурные памятники Несвижа».</w:t>
            </w: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</w:p>
          <w:p w:rsid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увидите старинный замок, принадлежавший династии «некоронованных королей» Радзивиллов, а также знаменитый Фарный костёл, ратушу и исторический парковый ансамбль.</w:t>
            </w:r>
          </w:p>
          <w:p w:rsidR="00E246B1" w:rsidRPr="00815D11" w:rsidRDefault="00E246B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Default="00815D11" w:rsidP="0081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Обед.</w:t>
            </w:r>
          </w:p>
          <w:p w:rsidR="00E246B1" w:rsidRPr="00815D11" w:rsidRDefault="00E246B1" w:rsidP="0081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Переезд </w:t>
            </w: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г. Брест </w:t>
            </w: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(→ 260 км).</w:t>
            </w:r>
          </w:p>
          <w:p w:rsidR="00E246B1" w:rsidRPr="00815D11" w:rsidRDefault="00E246B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246B1" w:rsidRDefault="00815D11" w:rsidP="0081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 </w:t>
            </w: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отеле «Беларусь», «Интурист» г. Брест.</w:t>
            </w:r>
          </w:p>
          <w:p w:rsidR="00815D11" w:rsidRPr="00815D11" w:rsidRDefault="00815D11" w:rsidP="0081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Выбор отеля происходит автоматически в зависимости от даты тура и наличия мест в отелях.</w:t>
            </w:r>
          </w:p>
          <w:p w:rsid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Свободное время.</w:t>
            </w:r>
          </w:p>
          <w:p w:rsidR="00E246B1" w:rsidRPr="00815D11" w:rsidRDefault="00E246B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Pr="00815D11" w:rsidRDefault="00815D11" w:rsidP="0081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Новогодний банкет </w:t>
            </w:r>
            <w:r w:rsidRPr="00815D1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(по желанию, оплата при покупке тура). </w:t>
            </w: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Программа и меню банкета будут опубликованы позднее.</w:t>
            </w:r>
          </w:p>
          <w:p w:rsidR="00850541" w:rsidRPr="00627736" w:rsidRDefault="00850541" w:rsidP="00815D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5D11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15D11" w:rsidRPr="00815D11" w:rsidRDefault="00815D1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Завтрак.</w:t>
            </w:r>
          </w:p>
          <w:p w:rsidR="00E246B1" w:rsidRPr="00815D11" w:rsidRDefault="00E246B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этот день Вы сможете выбрать один или несколько вариантов программы который подойдет именно вам.</w:t>
            </w:r>
          </w:p>
          <w:p w:rsidR="00E246B1" w:rsidRPr="00815D11" w:rsidRDefault="00E246B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941E9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Вариант 1. </w:t>
            </w:r>
            <w:r w:rsidRPr="00815D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Свободный день.</w:t>
            </w:r>
          </w:p>
          <w:p w:rsid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Возможность, не торопясь, прогуляться по улочкам Бреста, обязательно посетить знаменитую Брестскую крепость, полюбоваться ежедневной церемонией зажжения ретро-фонарей фонарщиком, облаченным в старинную форму.</w:t>
            </w:r>
          </w:p>
          <w:p w:rsidR="00E246B1" w:rsidRPr="00815D11" w:rsidRDefault="00E246B1" w:rsidP="00E24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Вариант 2. </w:t>
            </w:r>
            <w:r w:rsidRPr="00815D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Экскурсия в Беловежскую Пущу в гости к белорусскому Деду Морозу (по желанию, оплата при покупке тура).</w:t>
            </w:r>
          </w:p>
          <w:p w:rsidR="00E246B1" w:rsidRPr="00815D11" w:rsidRDefault="00E246B1" w:rsidP="00E24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Экскурсия в заповедник Беловежская пуща </w:t>
            </w:r>
            <w:r w:rsidRPr="00815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(→ 60 км), включённый в список Мирового наследия человечества, - крупнейший в Центральной Европе лесной массив, сохранившийся почти нетронутым с XIII века, где можно наблюдать в естественных условиях зубров, тарпанов, косуль и других диких животных.</w:t>
            </w:r>
          </w:p>
          <w:p w:rsidR="004941E9" w:rsidRPr="00815D11" w:rsidRDefault="004941E9" w:rsidP="00E24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Посещение Поместья Деда Мороза.</w:t>
            </w:r>
          </w:p>
          <w:p w:rsidR="00E246B1" w:rsidRDefault="00E246B1" w:rsidP="00815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15D11" w:rsidRDefault="00815D11" w:rsidP="00815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Поместье белорусского Деда Мороза расположено на площади 15 га. Это развлекательный аттракцион для детей и взрослых. Красота природы и виртуозность белорусских мастеров сделали этот уголок </w:t>
            </w:r>
            <w:r w:rsidRPr="00815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природы по-настоящему сказочным. Там можно увидеть скульптурные композиции, иллюстрирующие различные сказки, персонажей восточного календаря, гномов, различных зверюшек, загадать сокровенные желания.</w:t>
            </w:r>
          </w:p>
          <w:p w:rsidR="00E246B1" w:rsidRPr="00815D11" w:rsidRDefault="00E246B1" w:rsidP="00815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246B1" w:rsidRPr="00E246B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Никого не оставит равнодушным 40-метровая живая новогодняя ель, резные скульптуры, домик Деда Мороза, Снегурочки, Скарбница, где хранятся рисунки, письма, поделки детей, высланные Деду Морозу, а также некоторые предметы старого быта.</w:t>
            </w:r>
          </w:p>
          <w:p w:rsidR="00E246B1" w:rsidRDefault="00E246B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941E9" w:rsidRPr="004941E9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торговых рядах «Поместья» на свежем воздухе можно отведать шашлыки, блины, чай на пущанских травах, приобрести сувениры и печатную продукцию. При входе на территорию поместья посетителей встречают два деревянных рыцаря - Дуб-Дубович и Вяз-Вязович. Чтобы попасть во владения Деда Мороза, надо непременно поверить в чудеса, окунуться в сказочный мир и обратиться к волшебным рыцарям с просьбой пропустить на территорию сказочного поместья. Сразу за воротами посетителей встречают Белоснежка и семь гномов; и ещё много-много сказочных героев удастся увидеть туристам: и Царевну-Лягушку, и Двенадцать Месяцев, </w:t>
            </w:r>
            <w:r w:rsidR="00E246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Буратино - всех не перечесть.</w:t>
            </w:r>
          </w:p>
          <w:p w:rsidR="004941E9" w:rsidRDefault="004941E9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Ветряной мельнице можно мысленно отдать все плохие мысли и нехорошие поступки, чтобы потом с чистой совестью пойти и загадать самое заветное желание у огромной (высотой более 40 м) живой ели. По окончании экскурсии - встреча с Дедом Морозом и вручение детям </w:t>
            </w: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подарка.</w:t>
            </w:r>
          </w:p>
          <w:p w:rsidR="004941E9" w:rsidRPr="00815D11" w:rsidRDefault="004941E9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Обед.</w:t>
            </w:r>
          </w:p>
          <w:p w:rsidR="004941E9" w:rsidRPr="00815D11" w:rsidRDefault="004941E9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Pr="004941E9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Возвращение </w:t>
            </w: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гостиницу.</w:t>
            </w:r>
          </w:p>
          <w:p w:rsidR="004941E9" w:rsidRPr="00815D11" w:rsidRDefault="004941E9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941E9" w:rsidRP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Пешеходная экскурсия "Вечерний Брест" (по желанию, оплата при покупке тура).</w:t>
            </w:r>
          </w:p>
          <w:p w:rsidR="00815D11" w:rsidRPr="00815D11" w:rsidRDefault="00815D11" w:rsidP="00E24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Аллея Славы, памятник 1000-летию города, главная пешеходная улица - Советская, аллея кованных фонарей, здание железнодорожного вокзала, Никольская Братская церковь.</w:t>
            </w:r>
          </w:p>
          <w:p w:rsidR="00815D11" w:rsidRPr="00850541" w:rsidRDefault="00815D11" w:rsidP="008505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15D11" w:rsidRPr="001D79FA" w:rsidTr="004941E9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15D11" w:rsidRDefault="00815D1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D11" w:rsidRDefault="00815D11" w:rsidP="00815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Завтрак.</w:t>
            </w:r>
          </w:p>
          <w:p w:rsidR="004941E9" w:rsidRPr="00815D11" w:rsidRDefault="004941E9" w:rsidP="0081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Default="00815D11" w:rsidP="004941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Отъезд </w:t>
            </w: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г. Минск </w:t>
            </w: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(→ 345 км).</w:t>
            </w:r>
          </w:p>
          <w:p w:rsidR="004941E9" w:rsidRPr="00815D11" w:rsidRDefault="004941E9" w:rsidP="004941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Default="00815D11" w:rsidP="0081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Автобусная обзорная экскурсия по Минску: </w:t>
            </w: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исторический центр, Верхний город, Свято-Духов Кафедральный собор, Католический собор Святой Девы Марии, Ратуша, Троицкое предместье, улицы и площади белорусской столицы.</w:t>
            </w:r>
          </w:p>
          <w:p w:rsidR="004941E9" w:rsidRPr="00815D11" w:rsidRDefault="004941E9" w:rsidP="0081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Default="00815D11" w:rsidP="004941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Свободное время на обед и посещение торгового центра «Столица» (магазины, бутики белорусских брендов, кафе, рестораны белорусской кухни).</w:t>
            </w:r>
          </w:p>
          <w:p w:rsidR="004941E9" w:rsidRPr="00815D11" w:rsidRDefault="004941E9" w:rsidP="004941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D11" w:rsidRPr="00815D11" w:rsidRDefault="00815D11" w:rsidP="00815D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Отъезд </w:t>
            </w:r>
            <w:r w:rsidRPr="00815D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г. Москву. </w:t>
            </w:r>
            <w:r w:rsidRPr="00815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Ночной переезд.</w:t>
            </w:r>
          </w:p>
          <w:p w:rsidR="00815D11" w:rsidRPr="00850541" w:rsidRDefault="00815D11" w:rsidP="008505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0D40" w:rsidRPr="001D79FA" w:rsidTr="00850541">
        <w:trPr>
          <w:gridAfter w:val="1"/>
          <w:wAfter w:w="10" w:type="dxa"/>
          <w:trHeight w:val="123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90D40" w:rsidRDefault="00815D1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90D40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50541" w:rsidRPr="004941E9" w:rsidRDefault="00815D11" w:rsidP="008505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941E9">
              <w:rPr>
                <w:rFonts w:ascii="Arial" w:hAnsi="Arial" w:cs="Arial"/>
                <w:sz w:val="18"/>
                <w:szCs w:val="18"/>
              </w:rPr>
              <w:t>Возвращение</w:t>
            </w:r>
            <w:r w:rsidRPr="004941E9">
              <w:rPr>
                <w:rFonts w:ascii="Arial" w:hAnsi="Arial" w:cs="Arial"/>
                <w:sz w:val="18"/>
                <w:szCs w:val="18"/>
                <w:shd w:val="clear" w:color="auto" w:fill="E6E6FA"/>
              </w:rPr>
              <w:t> </w:t>
            </w:r>
            <w:r w:rsidRPr="004941E9">
              <w:rPr>
                <w:rFonts w:ascii="Arial" w:hAnsi="Arial" w:cs="Arial"/>
                <w:b/>
                <w:bCs/>
                <w:sz w:val="18"/>
                <w:szCs w:val="18"/>
              </w:rPr>
              <w:t>в г. Москву.</w:t>
            </w:r>
          </w:p>
          <w:p w:rsidR="00850541" w:rsidRPr="009C3639" w:rsidRDefault="00850541" w:rsidP="00815D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815D11" w:rsidRPr="004941E9" w:rsidRDefault="0044103D" w:rsidP="00B3773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73502F" w:rsidRPr="004941E9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1603F2" w:rsidRPr="004941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1E9" w:rsidRPr="004941E9">
              <w:rPr>
                <w:rFonts w:ascii="Arial" w:hAnsi="Arial" w:cs="Arial"/>
                <w:sz w:val="18"/>
                <w:szCs w:val="18"/>
              </w:rPr>
              <w:t>в гостинице</w:t>
            </w:r>
            <w:r w:rsidR="0073502F" w:rsidRPr="004941E9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4941E9" w:rsidRPr="004941E9">
              <w:rPr>
                <w:rFonts w:ascii="Arial" w:hAnsi="Arial" w:cs="Arial"/>
                <w:sz w:val="18"/>
                <w:szCs w:val="18"/>
              </w:rPr>
              <w:t xml:space="preserve"> по программе тура</w:t>
            </w:r>
            <w:r w:rsidR="007F7B35" w:rsidRPr="004941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941E9" w:rsidRPr="004941E9">
              <w:rPr>
                <w:rFonts w:ascii="Arial" w:hAnsi="Arial" w:cs="Arial"/>
                <w:sz w:val="18"/>
                <w:szCs w:val="18"/>
              </w:rPr>
              <w:t>транспортное и</w:t>
            </w:r>
            <w:r w:rsidR="006D35FF" w:rsidRPr="004941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734" w:rsidRPr="004941E9">
              <w:rPr>
                <w:rFonts w:ascii="Arial" w:hAnsi="Arial" w:cs="Arial"/>
                <w:sz w:val="18"/>
                <w:szCs w:val="18"/>
              </w:rPr>
              <w:t xml:space="preserve">экскурсионное </w:t>
            </w:r>
            <w:r w:rsidR="006D35FF" w:rsidRPr="004941E9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B37734" w:rsidRPr="004941E9">
              <w:rPr>
                <w:rFonts w:ascii="Arial" w:hAnsi="Arial" w:cs="Arial"/>
                <w:sz w:val="18"/>
                <w:szCs w:val="18"/>
              </w:rPr>
              <w:t xml:space="preserve"> (включая билеты в музеи и услуги гида-сопровождающего)</w:t>
            </w:r>
            <w:r w:rsidR="006D35FF" w:rsidRPr="004941E9">
              <w:rPr>
                <w:rFonts w:ascii="Arial" w:hAnsi="Arial" w:cs="Arial"/>
                <w:sz w:val="18"/>
                <w:szCs w:val="18"/>
              </w:rPr>
              <w:t xml:space="preserve"> по программе тура.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A14F4" w:rsidRDefault="00BA14F4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sz w:val="18"/>
                <w:szCs w:val="18"/>
              </w:rPr>
              <w:t>Аннуляции более чем 31 день - без удержаний;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sz w:val="18"/>
                <w:szCs w:val="18"/>
              </w:rPr>
              <w:t>При аннуляции менее че за 31 день удерживаются фпз оператора.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sz w:val="18"/>
                <w:szCs w:val="18"/>
              </w:rPr>
              <w:t>С условиями аннуляции можете ознакомиться в приложенном к туру файле «Для турагента. Обязательно к информированию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815D11">
              <w:rPr>
                <w:rFonts w:ascii="Arial" w:hAnsi="Arial" w:cs="Arial"/>
                <w:b/>
                <w:bCs/>
                <w:sz w:val="18"/>
                <w:szCs w:val="18"/>
              </w:rPr>
              <w:t>Условия аннуляции.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– 30% от общей стоимости в течении 5 рабочих дней, с момента подтверждения заявки;</w:t>
            </w:r>
          </w:p>
          <w:p w:rsidR="00B9470E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sz w:val="18"/>
                <w:szCs w:val="18"/>
              </w:rPr>
              <w:t>Доплата – за 15 рабочих дней до начала тур (кроме туров на праздники, в праздничные даты доплата осуществляется за 21 рабочий день до начала тура).</w:t>
            </w:r>
          </w:p>
          <w:p w:rsidR="00815D11" w:rsidRDefault="00815D11" w:rsidP="00815D11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9470E" w:rsidRPr="004941E9" w:rsidRDefault="00A82472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941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Питание </w:t>
            </w:r>
            <w:r w:rsidR="00B9470E" w:rsidRPr="004941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включает в </w:t>
            </w:r>
            <w:r w:rsidR="004941E9" w:rsidRPr="004941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себя: </w:t>
            </w:r>
            <w:r w:rsidR="004941E9" w:rsidRPr="004941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t>3 завтрака + 1 обед)</w:t>
            </w:r>
            <w:r w:rsidRPr="004941E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A82472" w:rsidRPr="004941E9" w:rsidRDefault="00A82472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15D11" w:rsidRPr="004941E9" w:rsidRDefault="00815D11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41E9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 информацией о дополнительном питании можно обратиться к гиду непосредственно на маршруте.</w:t>
            </w:r>
          </w:p>
          <w:p w:rsidR="00B37734" w:rsidRPr="004941E9" w:rsidRDefault="00B37734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4941E9" w:rsidRDefault="00815D11" w:rsidP="004941E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t>Доплата за одноместное размещение (наличие уточняйте у менеджера) </w:t>
            </w:r>
            <w:r w:rsidRPr="004941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- 5,000 руб.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t> (1 человек в номере)</w:t>
            </w:r>
          </w:p>
          <w:p w:rsidR="004941E9" w:rsidRDefault="00B37734" w:rsidP="004941E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1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br/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t>Двухместный номер с дополнительным местом - </w:t>
            </w:r>
            <w:r w:rsidR="00815D11" w:rsidRPr="004941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наличие уточняйте у менеджера. </w:t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t>(3 человека в номере)</w:t>
            </w:r>
          </w:p>
          <w:p w:rsidR="004941E9" w:rsidRDefault="00B37734" w:rsidP="004941E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41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="00815D11" w:rsidRPr="004941E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 при покупке тура (по желанию):</w:t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15D11" w:rsidRPr="004941E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Обращаем внимание:</w:t>
            </w:r>
            <w:r w:rsidR="00815D11" w:rsidRPr="004941E9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="00815D11" w:rsidRPr="004941E9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дополнительные экскурсии состоятся при наборе минимально необходимой группы.</w:t>
            </w:r>
          </w:p>
          <w:p w:rsidR="00B37734" w:rsidRPr="004941E9" w:rsidRDefault="004941E9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t>экскурсия в Беловежскую Пущу с посещением поместья белорусского Деда Мороза - </w:t>
            </w:r>
            <w:r w:rsidR="00815D11" w:rsidRPr="004941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стоимость уточняется.</w:t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t>экскурсия «Вечерний Брест» - </w:t>
            </w:r>
            <w:r w:rsidR="00815D11" w:rsidRPr="004941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стоимость уточняется.</w:t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t>новогодний банкет - </w:t>
            </w:r>
            <w:r w:rsidR="00815D11" w:rsidRPr="004941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стоимость уточняется.</w:t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815D11" w:rsidRPr="004941E9">
              <w:rPr>
                <w:rFonts w:ascii="Arial" w:hAnsi="Arial" w:cs="Arial"/>
                <w:color w:val="000000"/>
                <w:sz w:val="18"/>
                <w:szCs w:val="18"/>
              </w:rPr>
              <w:t>трансфер из Вашего города - </w:t>
            </w:r>
            <w:r w:rsidR="00815D11" w:rsidRPr="004941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наличие уточняйте у менеджера.</w:t>
            </w:r>
          </w:p>
          <w:p w:rsidR="00815D11" w:rsidRDefault="00815D11" w:rsidP="00A7756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15D11" w:rsidRPr="004941E9" w:rsidRDefault="00815D11" w:rsidP="004941E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41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Примечание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В соответствии с Указом Президента РФ от 22 ноября 2023 г. № 889 с 1 марта 2024 г. для туристов до 14 лет для пересечения границы в их свидетельстве о рождении должна присутствовать отметка о российском гражданстве (специальный красный штамп).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Возрастная категория для детей от 7 лет.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Время отправления и прибытия в Москву является ориентировочным и не может считаться обязательным пунктом программы.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также производить замену гостиницы той же категории или выше.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Рассадка в основном автобусе фиксированная, места распределяются накануне тура.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При количестве туристов в группе менее 20 человек может предоставляться микроавтобус иномарка туристического класса, рассадка в автобусе не сохраняется.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Туроператор оставляет за собой право пересаживать клиентов в зависимости от конкретного расположения в салоне автобуса дверей, туалета, а также количества и расположения посадочных мест.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По маршруту предполагаются пересадки - по пути туда из пункта отправления следует трансферный транспорт до места стыковки и пересадки в основной автобус, по пути обратно от места стыковки с основным автобусом и пересадки в трансферный транспорт и до пункта прибытия. Места в трансферном транспорте не фиксированы и занимаются по системе "фортуна". Время ожидания в пунктах стыковки от 0 до 3 часов в зависимости от загруженности трасс и прохождения маршрута основным автобусом.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Трансфер зависит от количества туристов и может осуществляться с помощью следующего вида транспорта: легковой автомобиль / минивен / микроавтобус / электропоезд.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Возможны заезды в города на маршруте, если необходимо забрать туристов.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Загранпаспорт в данную поездку не требуется.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В соответствии со ст. 20-22 Федерального закона «О порядке выезда из Российской Федерации и въезда в Российскую Федерацию» для выезда несовершеннолетних граждан РФ требуется Согласие родителей, усыновителя, опекуна или попечителя.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Тур возможен для граждан РФ, т.к. проезд иностранных граждан через данные погранпереходы не возможен.</w:t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941E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 На территории Белоруссии в обращении действует национальная валюта - белорусский рубль. Сопровождающий на маршруте организует обмен валюты для туристов, т.е. для этого предусмотрено время в рамках программы.</w:t>
            </w:r>
          </w:p>
          <w:p w:rsidR="00B37734" w:rsidRPr="004941E9" w:rsidRDefault="00B37734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603F2" w:rsidRPr="004941E9" w:rsidRDefault="00815D11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41E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остальной важной</w:t>
            </w:r>
            <w:r w:rsidR="00A77562" w:rsidRPr="004941E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941E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информацией по туру просим ознакомиться в прикреплённой к туру памятке туриста. </w:t>
            </w:r>
          </w:p>
          <w:p w:rsidR="00815D11" w:rsidRPr="00B37734" w:rsidRDefault="00815D11" w:rsidP="00815D1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BF" w:rsidRDefault="00096EBF" w:rsidP="00324AA3">
      <w:pPr>
        <w:spacing w:after="0" w:line="240" w:lineRule="auto"/>
      </w:pPr>
      <w:r>
        <w:separator/>
      </w:r>
    </w:p>
  </w:endnote>
  <w:endnote w:type="continuationSeparator" w:id="0">
    <w:p w:rsidR="00096EBF" w:rsidRDefault="00096EBF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BF" w:rsidRDefault="00096EBF" w:rsidP="00324AA3">
      <w:pPr>
        <w:spacing w:after="0" w:line="240" w:lineRule="auto"/>
      </w:pPr>
      <w:r>
        <w:separator/>
      </w:r>
    </w:p>
  </w:footnote>
  <w:footnote w:type="continuationSeparator" w:id="0">
    <w:p w:rsidR="00096EBF" w:rsidRDefault="00096EBF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96EBF"/>
    <w:rsid w:val="001512A5"/>
    <w:rsid w:val="001603F2"/>
    <w:rsid w:val="00160BC7"/>
    <w:rsid w:val="00164394"/>
    <w:rsid w:val="00257266"/>
    <w:rsid w:val="002B6EBA"/>
    <w:rsid w:val="002D29B5"/>
    <w:rsid w:val="002E14C9"/>
    <w:rsid w:val="002F0C2E"/>
    <w:rsid w:val="00324AA3"/>
    <w:rsid w:val="00393764"/>
    <w:rsid w:val="003B10D5"/>
    <w:rsid w:val="003D1597"/>
    <w:rsid w:val="00432D68"/>
    <w:rsid w:val="0044103D"/>
    <w:rsid w:val="00452BD9"/>
    <w:rsid w:val="004602E9"/>
    <w:rsid w:val="00477B59"/>
    <w:rsid w:val="004941E9"/>
    <w:rsid w:val="004970F2"/>
    <w:rsid w:val="00497498"/>
    <w:rsid w:val="004F778E"/>
    <w:rsid w:val="00537EB9"/>
    <w:rsid w:val="005B67EF"/>
    <w:rsid w:val="00627736"/>
    <w:rsid w:val="006633F0"/>
    <w:rsid w:val="00692A80"/>
    <w:rsid w:val="00696E65"/>
    <w:rsid w:val="006D35FF"/>
    <w:rsid w:val="006D575C"/>
    <w:rsid w:val="0072168C"/>
    <w:rsid w:val="0073502F"/>
    <w:rsid w:val="007639BD"/>
    <w:rsid w:val="00797AA7"/>
    <w:rsid w:val="007A3BB3"/>
    <w:rsid w:val="007B0E83"/>
    <w:rsid w:val="007F6575"/>
    <w:rsid w:val="007F7B35"/>
    <w:rsid w:val="008036F7"/>
    <w:rsid w:val="00815D11"/>
    <w:rsid w:val="008250B0"/>
    <w:rsid w:val="00850541"/>
    <w:rsid w:val="00866098"/>
    <w:rsid w:val="00884ACF"/>
    <w:rsid w:val="008E2CED"/>
    <w:rsid w:val="009474F0"/>
    <w:rsid w:val="00990D40"/>
    <w:rsid w:val="00996068"/>
    <w:rsid w:val="009C16B9"/>
    <w:rsid w:val="009C3639"/>
    <w:rsid w:val="00A147F3"/>
    <w:rsid w:val="00A30122"/>
    <w:rsid w:val="00A77562"/>
    <w:rsid w:val="00A82472"/>
    <w:rsid w:val="00AA35E6"/>
    <w:rsid w:val="00B13538"/>
    <w:rsid w:val="00B37734"/>
    <w:rsid w:val="00B40A46"/>
    <w:rsid w:val="00B77CE1"/>
    <w:rsid w:val="00B9470E"/>
    <w:rsid w:val="00BA14F4"/>
    <w:rsid w:val="00C00F96"/>
    <w:rsid w:val="00C42BD9"/>
    <w:rsid w:val="00C554A9"/>
    <w:rsid w:val="00C60F5B"/>
    <w:rsid w:val="00C8150D"/>
    <w:rsid w:val="00D117EA"/>
    <w:rsid w:val="00D37EF2"/>
    <w:rsid w:val="00DD7200"/>
    <w:rsid w:val="00DE7C0E"/>
    <w:rsid w:val="00DF1BA1"/>
    <w:rsid w:val="00E061E5"/>
    <w:rsid w:val="00E246B1"/>
    <w:rsid w:val="00E7219A"/>
    <w:rsid w:val="00EB3518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81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824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8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6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8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7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3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4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operator.ru/images-nasayte/shema-stantsii-scolkovo-orbion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7</cp:revision>
  <dcterms:created xsi:type="dcterms:W3CDTF">2024-06-17T12:10:00Z</dcterms:created>
  <dcterms:modified xsi:type="dcterms:W3CDTF">2024-09-23T15:20:00Z</dcterms:modified>
</cp:coreProperties>
</file>